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580"/>
      </w:tblGrid>
      <w:tr w:rsidR="00A35971" w:rsidRPr="00A35971" w:rsidTr="00A35971">
        <w:tc>
          <w:tcPr>
            <w:tcW w:w="4788" w:type="dxa"/>
          </w:tcPr>
          <w:p w:rsidR="00A35971" w:rsidRPr="00A35971" w:rsidRDefault="00A35971" w:rsidP="00A35971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35971">
              <w:rPr>
                <w:rFonts w:ascii="Times New Roman" w:hAnsi="Times New Roman" w:cs="Times New Roman"/>
                <w:b/>
                <w:bCs/>
              </w:rPr>
              <w:t xml:space="preserve">Write the TITLE. </w:t>
            </w:r>
          </w:p>
          <w:p w:rsidR="00A35971" w:rsidRPr="00A35971" w:rsidRDefault="00A35971" w:rsidP="00A3597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Does it reveal anything? Can it be interpreted on a literal and figurative level?</w:t>
            </w:r>
          </w:p>
          <w:p w:rsidR="00A35971" w:rsidRPr="00A35971" w:rsidRDefault="00A35971" w:rsidP="00A3597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Does the meaning of the title change as you read the story?</w:t>
            </w: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Pr="00BE773D" w:rsidRDefault="00A35971" w:rsidP="00A35971">
            <w:pPr>
              <w:rPr>
                <w:rFonts w:ascii="Times New Roman" w:hAnsi="Times New Roman" w:cs="Times New Roman"/>
                <w:smallCaps/>
              </w:rPr>
            </w:pPr>
          </w:p>
          <w:p w:rsidR="00A35971" w:rsidRPr="00BE773D" w:rsidRDefault="00A35971" w:rsidP="00A35971">
            <w:pPr>
              <w:rPr>
                <w:rFonts w:ascii="Times New Roman" w:hAnsi="Times New Roman" w:cs="Times New Roman"/>
                <w:smallCaps/>
              </w:rPr>
            </w:pPr>
          </w:p>
          <w:p w:rsidR="00A35971" w:rsidRPr="00BE773D" w:rsidRDefault="00A35971" w:rsidP="00A35971">
            <w:pPr>
              <w:rPr>
                <w:rFonts w:ascii="Times New Roman" w:hAnsi="Times New Roman" w:cs="Times New Roman"/>
                <w:smallCaps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Pr="00A35971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A35971" w:rsidRPr="00A35971" w:rsidRDefault="00A35971" w:rsidP="00A359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5971">
              <w:rPr>
                <w:rFonts w:ascii="Times New Roman" w:hAnsi="Times New Roman" w:cs="Times New Roman"/>
                <w:b/>
                <w:bCs/>
              </w:rPr>
              <w:t xml:space="preserve">Examine the DETAILS of the story and the bearing of the character. </w:t>
            </w:r>
          </w:p>
          <w:p w:rsidR="00A35971" w:rsidRPr="00A35971" w:rsidRDefault="00A35971" w:rsidP="00A35971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What is the conflict? </w:t>
            </w:r>
          </w:p>
          <w:p w:rsidR="00A35971" w:rsidRPr="00A35971" w:rsidRDefault="00A35971" w:rsidP="00A35971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How does the protagonist deal with the conflict?  </w:t>
            </w:r>
          </w:p>
          <w:p w:rsidR="00A35971" w:rsidRPr="00BE773D" w:rsidRDefault="00A35971" w:rsidP="00A35971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A35971" w:rsidRPr="00A35971" w:rsidTr="00A35971">
        <w:tc>
          <w:tcPr>
            <w:tcW w:w="4788" w:type="dxa"/>
          </w:tcPr>
          <w:p w:rsidR="00A35971" w:rsidRPr="00A35971" w:rsidRDefault="00A35971" w:rsidP="00A359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5971">
              <w:rPr>
                <w:rFonts w:ascii="Times New Roman" w:hAnsi="Times New Roman" w:cs="Times New Roman"/>
                <w:b/>
                <w:bCs/>
              </w:rPr>
              <w:t xml:space="preserve">Identify the TONE of the story. </w:t>
            </w:r>
          </w:p>
          <w:p w:rsidR="00A35971" w:rsidRPr="00A35971" w:rsidRDefault="00A35971" w:rsidP="00A3597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35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Analyze the author’s diction, details, imagery, and syntax. </w:t>
            </w:r>
          </w:p>
          <w:p w:rsidR="00A35971" w:rsidRPr="00A35971" w:rsidRDefault="00A35971" w:rsidP="00A3597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Are there certain repetitions of words, phrases, actions, or events?</w:t>
            </w: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Default="00A35971" w:rsidP="00A35971">
            <w:pPr>
              <w:rPr>
                <w:rFonts w:ascii="Times New Roman" w:hAnsi="Times New Roman" w:cs="Times New Roman"/>
              </w:rPr>
            </w:pPr>
          </w:p>
          <w:p w:rsidR="00A35971" w:rsidRPr="00A35971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A35971" w:rsidRPr="00A35971" w:rsidRDefault="00A35971" w:rsidP="00A359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5971">
              <w:rPr>
                <w:rFonts w:ascii="Times New Roman" w:hAnsi="Times New Roman" w:cs="Times New Roman"/>
                <w:b/>
                <w:bCs/>
              </w:rPr>
              <w:t xml:space="preserve">Analyze the </w:t>
            </w:r>
            <w:r w:rsidR="00D642F5">
              <w:rPr>
                <w:rFonts w:ascii="Times New Roman" w:hAnsi="Times New Roman" w:cs="Times New Roman"/>
                <w:b/>
                <w:bCs/>
              </w:rPr>
              <w:t>RESOLUTION</w:t>
            </w:r>
            <w:r w:rsidRPr="00A35971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A35971" w:rsidRPr="00A35971" w:rsidRDefault="00A35971" w:rsidP="00A3597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59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35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How is the conflict resolved?</w:t>
            </w:r>
          </w:p>
          <w:p w:rsidR="00A35971" w:rsidRPr="00A35971" w:rsidRDefault="00A35971" w:rsidP="00A3597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What is the author trying to say by ending the narrative this way?  </w:t>
            </w:r>
          </w:p>
          <w:p w:rsidR="00A35971" w:rsidRPr="00A35971" w:rsidRDefault="00A35971" w:rsidP="00A3597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How would the outcome change in an alternate ending?  What might the comparison suggest?</w:t>
            </w:r>
          </w:p>
          <w:p w:rsidR="00A35971" w:rsidRPr="00A35971" w:rsidRDefault="00A35971" w:rsidP="00A35971">
            <w:pPr>
              <w:rPr>
                <w:rFonts w:ascii="Times New Roman" w:hAnsi="Times New Roman" w:cs="Times New Roman"/>
              </w:rPr>
            </w:pPr>
          </w:p>
        </w:tc>
      </w:tr>
    </w:tbl>
    <w:p w:rsidR="00C04A6D" w:rsidRPr="00A35971" w:rsidRDefault="00C04A6D">
      <w:pPr>
        <w:rPr>
          <w:rFonts w:ascii="Times New Roman" w:hAnsi="Times New Roman" w:cs="Times New Roman"/>
        </w:rPr>
      </w:pPr>
    </w:p>
    <w:sectPr w:rsidR="00C04A6D" w:rsidRPr="00A35971" w:rsidSect="00A35971">
      <w:headerReference w:type="default" r:id="rId7"/>
      <w:pgSz w:w="15840" w:h="12240" w:orient="landscape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71" w:rsidRDefault="00A35971" w:rsidP="00A35971">
      <w:pPr>
        <w:spacing w:after="0" w:line="240" w:lineRule="auto"/>
      </w:pPr>
      <w:r>
        <w:separator/>
      </w:r>
    </w:p>
  </w:endnote>
  <w:endnote w:type="continuationSeparator" w:id="0">
    <w:p w:rsidR="00A35971" w:rsidRDefault="00A35971" w:rsidP="00A3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71" w:rsidRDefault="00A35971" w:rsidP="00A35971">
      <w:pPr>
        <w:spacing w:after="0" w:line="240" w:lineRule="auto"/>
      </w:pPr>
      <w:r>
        <w:separator/>
      </w:r>
    </w:p>
  </w:footnote>
  <w:footnote w:type="continuationSeparator" w:id="0">
    <w:p w:rsidR="00A35971" w:rsidRDefault="00A35971" w:rsidP="00A3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71" w:rsidRDefault="00A35971">
    <w:pPr>
      <w:pStyle w:val="Header"/>
    </w:pPr>
    <w:r>
      <w:t>Identifying Theme:  Using the TDTR Method</w:t>
    </w:r>
  </w:p>
  <w:p w:rsidR="00A35971" w:rsidRDefault="00A35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A7370"/>
    <w:multiLevelType w:val="hybridMultilevel"/>
    <w:tmpl w:val="A99652D0"/>
    <w:lvl w:ilvl="0" w:tplc="68B43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A0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C8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8A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CE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29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21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CB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CE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AC14C1"/>
    <w:multiLevelType w:val="hybridMultilevel"/>
    <w:tmpl w:val="D32484C4"/>
    <w:lvl w:ilvl="0" w:tplc="F9DE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5E0B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25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A22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83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2A8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67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E2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A8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92D62"/>
    <w:multiLevelType w:val="hybridMultilevel"/>
    <w:tmpl w:val="69EAA7DC"/>
    <w:lvl w:ilvl="0" w:tplc="41500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8E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C2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AB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AD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84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CA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ED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67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0E62BC"/>
    <w:multiLevelType w:val="hybridMultilevel"/>
    <w:tmpl w:val="33D012C6"/>
    <w:lvl w:ilvl="0" w:tplc="8736C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4B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E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4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49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EB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A7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4B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A7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E06962"/>
    <w:multiLevelType w:val="hybridMultilevel"/>
    <w:tmpl w:val="4F42EEEC"/>
    <w:lvl w:ilvl="0" w:tplc="96E0B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63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5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E3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45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E8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C0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68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09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71"/>
    <w:rsid w:val="001421F5"/>
    <w:rsid w:val="00931761"/>
    <w:rsid w:val="00A35971"/>
    <w:rsid w:val="00BE773D"/>
    <w:rsid w:val="00C04A6D"/>
    <w:rsid w:val="00D642F5"/>
    <w:rsid w:val="00FA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1E2BE-35A7-4E44-94AB-72299276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971"/>
  </w:style>
  <w:style w:type="paragraph" w:styleId="Footer">
    <w:name w:val="footer"/>
    <w:basedOn w:val="Normal"/>
    <w:link w:val="FooterChar"/>
    <w:uiPriority w:val="99"/>
    <w:semiHidden/>
    <w:unhideWhenUsed/>
    <w:rsid w:val="00A3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971"/>
  </w:style>
  <w:style w:type="paragraph" w:styleId="BalloonText">
    <w:name w:val="Balloon Text"/>
    <w:basedOn w:val="Normal"/>
    <w:link w:val="BalloonTextChar"/>
    <w:uiPriority w:val="99"/>
    <w:semiHidden/>
    <w:unhideWhenUsed/>
    <w:rsid w:val="00A3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jeffrey.mercado</dc:creator>
  <cp:lastModifiedBy>Maloney, Dylan S.</cp:lastModifiedBy>
  <cp:revision>2</cp:revision>
  <cp:lastPrinted>2014-11-17T21:19:00Z</cp:lastPrinted>
  <dcterms:created xsi:type="dcterms:W3CDTF">2017-12-13T19:57:00Z</dcterms:created>
  <dcterms:modified xsi:type="dcterms:W3CDTF">2017-12-13T19:57:00Z</dcterms:modified>
</cp:coreProperties>
</file>